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AB" w:rsidRPr="00D55E59" w:rsidRDefault="00D16EAB">
      <w:pPr>
        <w:rPr>
          <w:rFonts w:ascii="Arial" w:hAnsi="Arial" w:cs="Arial"/>
          <w:color w:val="444444"/>
          <w:lang w:val="de-DE"/>
        </w:rPr>
      </w:pPr>
      <w:r>
        <w:rPr>
          <w:color w:val="444444"/>
        </w:rPr>
        <w:t xml:space="preserve">Es </w:t>
      </w:r>
      <w:proofErr w:type="spellStart"/>
      <w:r>
        <w:rPr>
          <w:color w:val="444444"/>
        </w:rPr>
        <w:t>ist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nicht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zu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leugnen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dass</w:t>
      </w:r>
      <w:proofErr w:type="spellEnd"/>
      <w:r>
        <w:rPr>
          <w:color w:val="444444"/>
        </w:rPr>
        <w:t>-It cannot be denied that</w:t>
      </w:r>
      <w:r>
        <w:rPr>
          <w:color w:val="444444"/>
        </w:rPr>
        <w:br/>
      </w:r>
      <w:proofErr w:type="spellStart"/>
      <w:r>
        <w:rPr>
          <w:color w:val="444444"/>
        </w:rPr>
        <w:t>Vor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allem</w:t>
      </w:r>
      <w:proofErr w:type="spellEnd"/>
      <w:r>
        <w:rPr>
          <w:color w:val="444444"/>
        </w:rPr>
        <w:t xml:space="preserve"> - above all</w:t>
      </w:r>
      <w:r>
        <w:rPr>
          <w:color w:val="444444"/>
        </w:rPr>
        <w:br/>
      </w:r>
      <w:proofErr w:type="spellStart"/>
      <w:r>
        <w:rPr>
          <w:color w:val="444444"/>
        </w:rPr>
        <w:t>Einerseits</w:t>
      </w:r>
      <w:proofErr w:type="spellEnd"/>
      <w:r>
        <w:rPr>
          <w:color w:val="444444"/>
        </w:rPr>
        <w:t xml:space="preserve"> ... </w:t>
      </w:r>
      <w:proofErr w:type="spellStart"/>
      <w:r>
        <w:rPr>
          <w:color w:val="444444"/>
        </w:rPr>
        <w:t>andererseits</w:t>
      </w:r>
      <w:proofErr w:type="spellEnd"/>
      <w:r>
        <w:rPr>
          <w:color w:val="444444"/>
        </w:rPr>
        <w:t>- on one hand on the other hand....</w:t>
      </w:r>
      <w:r>
        <w:rPr>
          <w:color w:val="444444"/>
        </w:rPr>
        <w:br/>
      </w:r>
      <w:r w:rsidRPr="00D55E59">
        <w:rPr>
          <w:color w:val="444444"/>
          <w:lang w:val="de-DE"/>
        </w:rPr>
        <w:t>Nach eingehender Uberlegung bin ich zum Schluß gekommen dass- After thorough consideration I have come to the conclusion that...</w:t>
      </w:r>
    </w:p>
    <w:p w:rsidR="00D16EAB" w:rsidRPr="00D55E59" w:rsidRDefault="00D16EAB">
      <w:pPr>
        <w:rPr>
          <w:color w:val="444444"/>
          <w:lang w:val="de-DE"/>
        </w:rPr>
      </w:pPr>
      <w:r w:rsidRPr="00D55E59">
        <w:rPr>
          <w:color w:val="444444"/>
          <w:lang w:val="de-DE"/>
        </w:rPr>
        <w:t>im Großen und Ganzen - on the whole</w:t>
      </w:r>
      <w:r w:rsidRPr="00D55E59">
        <w:rPr>
          <w:color w:val="444444"/>
          <w:lang w:val="de-DE"/>
        </w:rPr>
        <w:br/>
        <w:t>es war nicht klar ersichtlich ob... - it wasn't entirely clear whether</w:t>
      </w:r>
      <w:r w:rsidRPr="00D55E59">
        <w:rPr>
          <w:color w:val="444444"/>
          <w:lang w:val="de-DE"/>
        </w:rPr>
        <w:br/>
        <w:t>in jeglicher Hinsicht - in every respect</w:t>
      </w:r>
    </w:p>
    <w:p w:rsidR="00D16EAB" w:rsidRDefault="00D16EAB">
      <w:pPr>
        <w:rPr>
          <w:color w:val="444444"/>
        </w:rPr>
      </w:pPr>
      <w:r w:rsidRPr="00D55E59">
        <w:rPr>
          <w:color w:val="444444"/>
          <w:lang w:val="de-DE"/>
        </w:rPr>
        <w:t>Deshalb, darum, deswegen- verb=verb straight after- that is why, thus.</w:t>
      </w:r>
      <w:r w:rsidRPr="00D55E59">
        <w:rPr>
          <w:color w:val="444444"/>
          <w:lang w:val="de-DE"/>
        </w:rPr>
        <w:br/>
        <w:t>Weil</w:t>
      </w:r>
      <w:proofErr w:type="gramStart"/>
      <w:r w:rsidRPr="00D55E59">
        <w:rPr>
          <w:color w:val="444444"/>
          <w:lang w:val="de-DE"/>
        </w:rPr>
        <w:t>....</w:t>
      </w:r>
      <w:proofErr w:type="gramEnd"/>
      <w:r w:rsidRPr="00D55E59">
        <w:rPr>
          <w:color w:val="444444"/>
          <w:lang w:val="de-DE"/>
        </w:rPr>
        <w:t xml:space="preserve"> </w:t>
      </w:r>
      <w:r>
        <w:rPr>
          <w:color w:val="444444"/>
        </w:rPr>
        <w:t>obvious</w:t>
      </w:r>
      <w:r>
        <w:rPr>
          <w:color w:val="444444"/>
        </w:rPr>
        <w:br/>
      </w:r>
      <w:proofErr w:type="spellStart"/>
      <w:r>
        <w:rPr>
          <w:color w:val="444444"/>
        </w:rPr>
        <w:t>Da</w:t>
      </w:r>
      <w:proofErr w:type="spellEnd"/>
      <w:r>
        <w:rPr>
          <w:color w:val="444444"/>
        </w:rPr>
        <w:t>, verb end, since</w:t>
      </w:r>
      <w:r>
        <w:rPr>
          <w:color w:val="444444"/>
        </w:rPr>
        <w:br/>
      </w:r>
      <w:proofErr w:type="spellStart"/>
      <w:r>
        <w:rPr>
          <w:color w:val="444444"/>
        </w:rPr>
        <w:t>Denn</w:t>
      </w:r>
      <w:proofErr w:type="spellEnd"/>
      <w:r>
        <w:rPr>
          <w:color w:val="444444"/>
        </w:rPr>
        <w:t>, as verb second</w:t>
      </w:r>
      <w:r>
        <w:rPr>
          <w:color w:val="444444"/>
        </w:rPr>
        <w:br/>
      </w:r>
      <w:proofErr w:type="spellStart"/>
      <w:r>
        <w:rPr>
          <w:color w:val="444444"/>
        </w:rPr>
        <w:t>wegen</w:t>
      </w:r>
      <w:proofErr w:type="spellEnd"/>
      <w:r>
        <w:rPr>
          <w:color w:val="444444"/>
        </w:rPr>
        <w:t>.... obvious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2"/>
      </w:tblGrid>
      <w:tr w:rsidR="00D16E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AB" w:rsidRDefault="00D16EAB">
            <w:pPr>
              <w:spacing w:after="0" w:line="240" w:lineRule="auto"/>
              <w:rPr>
                <w:color w:val="444444"/>
                <w:sz w:val="24"/>
                <w:szCs w:val="24"/>
                <w:lang w:eastAsia="en-GB"/>
              </w:rPr>
            </w:pP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Ich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 xml:space="preserve"> bin 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davon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uberzeugt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dass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>... - I am convinced, that</w:t>
            </w:r>
            <w:r>
              <w:rPr>
                <w:color w:val="444444"/>
                <w:sz w:val="24"/>
                <w:szCs w:val="24"/>
                <w:lang w:eastAsia="en-GB"/>
              </w:rPr>
              <w:br/>
              <w:t xml:space="preserve">Es 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gerat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manchmal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 xml:space="preserve"> in 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Vergessenheit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dass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>... - it is sometimes forgotten, that</w:t>
            </w:r>
            <w:r>
              <w:rPr>
                <w:color w:val="444444"/>
                <w:sz w:val="24"/>
                <w:szCs w:val="24"/>
                <w:lang w:eastAsia="en-GB"/>
              </w:rPr>
              <w:br/>
              <w:t xml:space="preserve">Es 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ist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oft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behauptet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berichtet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>/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gesagt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worden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 xml:space="preserve"> - It has often been claimed/reported/said</w:t>
            </w:r>
            <w:r>
              <w:rPr>
                <w:color w:val="444444"/>
                <w:sz w:val="24"/>
                <w:szCs w:val="24"/>
                <w:lang w:eastAsia="en-GB"/>
              </w:rPr>
              <w:br/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Niemand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kann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leugnen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color w:val="444444"/>
                <w:sz w:val="24"/>
                <w:szCs w:val="24"/>
                <w:lang w:eastAsia="en-GB"/>
              </w:rPr>
              <w:t>dass</w:t>
            </w:r>
            <w:proofErr w:type="spellEnd"/>
            <w:r>
              <w:rPr>
                <w:color w:val="444444"/>
                <w:sz w:val="24"/>
                <w:szCs w:val="24"/>
                <w:lang w:eastAsia="en-GB"/>
              </w:rPr>
              <w:t>... - nobody can deny, that</w:t>
            </w:r>
          </w:p>
        </w:tc>
      </w:tr>
      <w:tr w:rsidR="00D16EA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EAB" w:rsidRDefault="00D16EAB">
            <w:pPr>
              <w:spacing w:after="0" w:line="240" w:lineRule="auto"/>
              <w:jc w:val="center"/>
              <w:rPr>
                <w:color w:val="444444"/>
                <w:sz w:val="24"/>
                <w:szCs w:val="24"/>
                <w:lang w:eastAsia="en-GB"/>
              </w:rPr>
            </w:pPr>
          </w:p>
        </w:tc>
      </w:tr>
    </w:tbl>
    <w:p w:rsidR="00D16EAB" w:rsidRDefault="00D16EAB">
      <w:pPr>
        <w:rPr>
          <w:color w:val="444444"/>
        </w:rPr>
      </w:pPr>
      <w:r>
        <w:rPr>
          <w:color w:val="444444"/>
        </w:rPr>
        <w:t xml:space="preserve">Die </w:t>
      </w:r>
      <w:proofErr w:type="spellStart"/>
      <w:r>
        <w:rPr>
          <w:color w:val="444444"/>
        </w:rPr>
        <w:t>Kehrseite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der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Medaille</w:t>
      </w:r>
      <w:proofErr w:type="spellEnd"/>
      <w:r>
        <w:rPr>
          <w:color w:val="444444"/>
        </w:rPr>
        <w:t xml:space="preserve"> = the other side of the coin</w:t>
      </w:r>
    </w:p>
    <w:p w:rsidR="00D16EAB" w:rsidRDefault="00D16EAB">
      <w:pPr>
        <w:rPr>
          <w:rFonts w:ascii="Arial" w:hAnsi="Arial" w:cs="Arial"/>
          <w:color w:val="444444"/>
        </w:rPr>
      </w:pPr>
      <w:proofErr w:type="spellStart"/>
      <w:r>
        <w:rPr>
          <w:color w:val="444444"/>
        </w:rPr>
        <w:t>Ich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möchte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feststellen</w:t>
      </w:r>
      <w:proofErr w:type="spellEnd"/>
      <w:r>
        <w:rPr>
          <w:color w:val="444444"/>
        </w:rPr>
        <w:t xml:space="preserve">, </w:t>
      </w:r>
      <w:proofErr w:type="gramStart"/>
      <w:r>
        <w:rPr>
          <w:color w:val="444444"/>
        </w:rPr>
        <w:t>ob ....</w:t>
      </w:r>
      <w:proofErr w:type="gramEnd"/>
      <w:r>
        <w:rPr>
          <w:color w:val="444444"/>
        </w:rPr>
        <w:t xml:space="preserve">  – I would like to determine whether</w:t>
      </w:r>
      <w:r>
        <w:rPr>
          <w:color w:val="444444"/>
        </w:rPr>
        <w:br/>
      </w:r>
      <w:proofErr w:type="spellStart"/>
      <w:r>
        <w:rPr>
          <w:color w:val="444444"/>
        </w:rPr>
        <w:t>Ich</w:t>
      </w:r>
      <w:proofErr w:type="spellEnd"/>
      <w:r>
        <w:rPr>
          <w:color w:val="444444"/>
        </w:rPr>
        <w:t xml:space="preserve"> bin fest </w:t>
      </w:r>
      <w:proofErr w:type="spellStart"/>
      <w:r>
        <w:rPr>
          <w:color w:val="444444"/>
        </w:rPr>
        <w:t>überzeugt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dass</w:t>
      </w:r>
      <w:proofErr w:type="spellEnd"/>
      <w:r>
        <w:rPr>
          <w:color w:val="444444"/>
        </w:rPr>
        <w:t>... – I firmly believe</w:t>
      </w:r>
      <w:r>
        <w:rPr>
          <w:rFonts w:ascii="Arial" w:hAnsi="Arial" w:cs="Arial"/>
          <w:color w:val="444444"/>
        </w:rPr>
        <w:br/>
      </w:r>
      <w:r>
        <w:rPr>
          <w:color w:val="444444"/>
        </w:rPr>
        <w:t xml:space="preserve">Es </w:t>
      </w:r>
      <w:proofErr w:type="spellStart"/>
      <w:r>
        <w:rPr>
          <w:color w:val="444444"/>
        </w:rPr>
        <w:t>fuhrt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dazu</w:t>
      </w:r>
      <w:proofErr w:type="spellEnd"/>
      <w:r>
        <w:rPr>
          <w:color w:val="444444"/>
        </w:rPr>
        <w:t xml:space="preserve">, </w:t>
      </w:r>
      <w:proofErr w:type="spellStart"/>
      <w:proofErr w:type="gramStart"/>
      <w:r>
        <w:rPr>
          <w:color w:val="444444"/>
        </w:rPr>
        <w:t>dass</w:t>
      </w:r>
      <w:proofErr w:type="spellEnd"/>
      <w:r>
        <w:rPr>
          <w:color w:val="444444"/>
        </w:rPr>
        <w:t xml:space="preserve"> ..</w:t>
      </w:r>
      <w:proofErr w:type="gramEnd"/>
      <w:r>
        <w:rPr>
          <w:color w:val="444444"/>
        </w:rPr>
        <w:t xml:space="preserve"> – </w:t>
      </w:r>
      <w:proofErr w:type="gramStart"/>
      <w:r>
        <w:rPr>
          <w:color w:val="444444"/>
        </w:rPr>
        <w:t>it</w:t>
      </w:r>
      <w:proofErr w:type="gramEnd"/>
      <w:r>
        <w:rPr>
          <w:color w:val="444444"/>
        </w:rPr>
        <w:t xml:space="preserve"> leads to</w:t>
      </w:r>
    </w:p>
    <w:p w:rsidR="00D16EAB" w:rsidRDefault="00D16EAB">
      <w:pPr>
        <w:rPr>
          <w:rFonts w:ascii="Arial" w:hAnsi="Arial" w:cs="Arial"/>
          <w:color w:val="444444"/>
        </w:rPr>
      </w:pPr>
      <w:r>
        <w:rPr>
          <w:color w:val="444444"/>
        </w:rPr>
        <w:t xml:space="preserve">Es </w:t>
      </w:r>
      <w:proofErr w:type="spellStart"/>
      <w:proofErr w:type="gramStart"/>
      <w:r>
        <w:rPr>
          <w:color w:val="444444"/>
        </w:rPr>
        <w:t>ist</w:t>
      </w:r>
      <w:proofErr w:type="spellEnd"/>
      <w:proofErr w:type="gramEnd"/>
      <w:r>
        <w:rPr>
          <w:color w:val="444444"/>
        </w:rPr>
        <w:t xml:space="preserve"> </w:t>
      </w:r>
      <w:proofErr w:type="spellStart"/>
      <w:r>
        <w:rPr>
          <w:color w:val="444444"/>
        </w:rPr>
        <w:t>leicht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zu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ersehen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dass</w:t>
      </w:r>
      <w:proofErr w:type="spellEnd"/>
      <w:r>
        <w:rPr>
          <w:color w:val="444444"/>
        </w:rPr>
        <w:t>... – it’s easy to see</w:t>
      </w:r>
      <w:r>
        <w:rPr>
          <w:rFonts w:ascii="Arial" w:hAnsi="Arial" w:cs="Arial"/>
          <w:color w:val="444444"/>
        </w:rPr>
        <w:br/>
      </w:r>
      <w:r>
        <w:rPr>
          <w:color w:val="444444"/>
        </w:rPr>
        <w:t xml:space="preserve">Das </w:t>
      </w:r>
      <w:proofErr w:type="spellStart"/>
      <w:r>
        <w:rPr>
          <w:color w:val="444444"/>
        </w:rPr>
        <w:t>Auffallende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dabei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ist</w:t>
      </w:r>
      <w:proofErr w:type="spellEnd"/>
      <w:r>
        <w:rPr>
          <w:color w:val="444444"/>
        </w:rPr>
        <w:t>... – the striking thing here is</w:t>
      </w:r>
      <w:r>
        <w:rPr>
          <w:rFonts w:ascii="Arial" w:hAnsi="Arial" w:cs="Arial"/>
          <w:color w:val="444444"/>
        </w:rPr>
        <w:br/>
      </w:r>
      <w:proofErr w:type="spellStart"/>
      <w:r>
        <w:rPr>
          <w:color w:val="444444"/>
        </w:rPr>
        <w:t>Dazu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kommt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noch</w:t>
      </w:r>
      <w:proofErr w:type="spellEnd"/>
      <w:r>
        <w:rPr>
          <w:color w:val="444444"/>
        </w:rPr>
        <w:t>... – in addition there is</w:t>
      </w:r>
    </w:p>
    <w:tbl>
      <w:tblPr>
        <w:tblW w:w="5250" w:type="dxa"/>
        <w:tblCellSpacing w:w="0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625"/>
        <w:gridCol w:w="2625"/>
      </w:tblGrid>
      <w:tr w:rsidR="00D16EA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D16EAB" w:rsidRDefault="00D16EAB">
            <w:pPr>
              <w:spacing w:before="100" w:beforeAutospacing="1" w:after="100" w:afterAutospacing="1" w:line="240" w:lineRule="auto"/>
              <w:jc w:val="center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German Subordinating Conjunctions</w:t>
            </w:r>
          </w:p>
        </w:tc>
      </w:tr>
      <w:tr w:rsidR="00D16EAB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  DEUTSCH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als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bevor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bis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da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damit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dass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ehe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falls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indem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nachdem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ob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obgleich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lastRenderedPageBreak/>
              <w:t>obschon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obwohl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seit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>/</w:t>
            </w: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seitdem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sobald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sodass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/ </w:t>
            </w: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so dass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 </w:t>
            </w:r>
          </w:p>
          <w:p w:rsidR="00D16EAB" w:rsidRPr="00D55E59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val="de-DE" w:eastAsia="en-GB"/>
              </w:rPr>
            </w:pP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solang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>(</w:t>
            </w:r>
            <w:r w:rsidRPr="00D55E59">
              <w:rPr>
                <w:b/>
                <w:bCs/>
                <w:color w:val="CC0000"/>
                <w:sz w:val="15"/>
                <w:szCs w:val="15"/>
                <w:lang w:val="de-DE" w:eastAsia="en-GB"/>
              </w:rPr>
              <w:t>e</w:t>
            </w:r>
            <w:r w:rsidRPr="00D55E59">
              <w:rPr>
                <w:color w:val="CC0000"/>
                <w:sz w:val="15"/>
                <w:szCs w:val="15"/>
                <w:lang w:val="de-DE" w:eastAsia="en-GB"/>
              </w:rPr>
              <w:t xml:space="preserve">)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proofErr w:type="spellStart"/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trotzdem</w:t>
            </w:r>
            <w:proofErr w:type="spellEnd"/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proofErr w:type="spellStart"/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während</w:t>
            </w:r>
            <w:proofErr w:type="spellEnd"/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CC0000"/>
                <w:sz w:val="15"/>
                <w:szCs w:val="15"/>
                <w:lang w:eastAsia="en-GB"/>
              </w:rPr>
            </w:pPr>
            <w:proofErr w:type="spellStart"/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weil</w:t>
            </w:r>
            <w:proofErr w:type="spellEnd"/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proofErr w:type="spellStart"/>
            <w:r>
              <w:rPr>
                <w:b/>
                <w:bCs/>
                <w:color w:val="CC0000"/>
                <w:sz w:val="15"/>
                <w:szCs w:val="15"/>
                <w:lang w:eastAsia="en-GB"/>
              </w:rPr>
              <w:t>wenn</w:t>
            </w:r>
            <w:proofErr w:type="spellEnd"/>
            <w:r>
              <w:rPr>
                <w:color w:val="CC0000"/>
                <w:sz w:val="15"/>
                <w:szCs w:val="15"/>
                <w:lang w:eastAsia="en-GB"/>
              </w:rPr>
              <w:t xml:space="preserve"> </w:t>
            </w:r>
            <w:r>
              <w:rPr>
                <w:color w:val="CC0000"/>
                <w:sz w:val="15"/>
                <w:szCs w:val="15"/>
                <w:lang w:eastAsia="en-GB"/>
              </w:rPr>
              <w:br/>
              <w:t> 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color w:val="333333"/>
                <w:sz w:val="15"/>
                <w:szCs w:val="15"/>
                <w:lang w:eastAsia="en-GB"/>
              </w:rPr>
              <w:lastRenderedPageBreak/>
              <w:t xml:space="preserve">  ENGLISH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as, when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before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until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as, since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(because)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so that, in order that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that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before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(re old Engl. "ere")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in case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while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after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whether, if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although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lastRenderedPageBreak/>
              <w:t>although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although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since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(time)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as soon as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so that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as</w:t>
            </w:r>
            <w:r>
              <w:rPr>
                <w:color w:val="333333"/>
                <w:sz w:val="15"/>
                <w:szCs w:val="15"/>
                <w:lang w:eastAsia="en-GB"/>
              </w:rPr>
              <w:t>/</w:t>
            </w: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so long as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despite the fact that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while, whereas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because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  <w:p w:rsidR="00D16EAB" w:rsidRDefault="00D16EAB">
            <w:pPr>
              <w:spacing w:before="100" w:beforeAutospacing="1" w:after="100" w:afterAutospacing="1" w:line="240" w:lineRule="auto"/>
              <w:rPr>
                <w:color w:val="333333"/>
                <w:sz w:val="15"/>
                <w:szCs w:val="15"/>
                <w:lang w:eastAsia="en-GB"/>
              </w:rPr>
            </w:pPr>
            <w:r>
              <w:rPr>
                <w:b/>
                <w:bCs/>
                <w:color w:val="333333"/>
                <w:sz w:val="15"/>
                <w:szCs w:val="15"/>
                <w:lang w:eastAsia="en-GB"/>
              </w:rPr>
              <w:t>if, whenever</w:t>
            </w:r>
            <w:r>
              <w:rPr>
                <w:color w:val="333333"/>
                <w:sz w:val="15"/>
                <w:szCs w:val="15"/>
                <w:lang w:eastAsia="en-GB"/>
              </w:rPr>
              <w:t xml:space="preserve"> </w:t>
            </w:r>
          </w:p>
        </w:tc>
      </w:tr>
    </w:tbl>
    <w:p w:rsidR="00D16EAB" w:rsidRDefault="00D16EA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D16EAB" w:rsidSect="00D16EA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</w:compat>
  <w:rsids>
    <w:rsidRoot w:val="00D16EAB"/>
    <w:rsid w:val="005F338B"/>
    <w:rsid w:val="00D16EAB"/>
    <w:rsid w:val="00D5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8B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Company>PRIVATE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cober4901</dc:creator>
  <cp:lastModifiedBy>Susan Curcillo</cp:lastModifiedBy>
  <cp:revision>2</cp:revision>
  <dcterms:created xsi:type="dcterms:W3CDTF">2012-07-25T11:38:00Z</dcterms:created>
  <dcterms:modified xsi:type="dcterms:W3CDTF">2012-07-25T11:38:00Z</dcterms:modified>
</cp:coreProperties>
</file>