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E5" w:rsidRDefault="008765E5" w:rsidP="008765E5">
      <w:pPr>
        <w:autoSpaceDE w:val="0"/>
        <w:autoSpaceDN w:val="0"/>
        <w:adjustRightInd w:val="0"/>
        <w:spacing w:after="0" w:line="240" w:lineRule="auto"/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</w:pPr>
    </w:p>
    <w:p w:rsidR="008765E5" w:rsidRDefault="008765E5" w:rsidP="008765E5">
      <w:pPr>
        <w:autoSpaceDE w:val="0"/>
        <w:autoSpaceDN w:val="0"/>
        <w:adjustRightInd w:val="0"/>
        <w:spacing w:after="0" w:line="240" w:lineRule="auto"/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</w:pPr>
      <w:r w:rsidRPr="001C3C52">
        <w:rPr>
          <w:rFonts w:ascii="FagoNoMed-Caps" w:hAnsi="FagoNoMed-Caps" w:cs="FagoNoMed-Caps"/>
          <w:color w:val="231F20"/>
          <w:sz w:val="32"/>
          <w:szCs w:val="32"/>
          <w:lang w:val="de-DE"/>
        </w:rPr>
        <w:t>WENN ARBEIT KRANK MACHT</w:t>
      </w:r>
    </w:p>
    <w:p w:rsidR="008765E5" w:rsidRDefault="008765E5" w:rsidP="008765E5">
      <w:pPr>
        <w:autoSpaceDE w:val="0"/>
        <w:autoSpaceDN w:val="0"/>
        <w:adjustRightInd w:val="0"/>
        <w:spacing w:after="0" w:line="240" w:lineRule="auto"/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</w:pPr>
    </w:p>
    <w:p w:rsidR="008765E5" w:rsidRDefault="008765E5" w:rsidP="008765E5">
      <w:pPr>
        <w:autoSpaceDE w:val="0"/>
        <w:autoSpaceDN w:val="0"/>
        <w:adjustRightInd w:val="0"/>
        <w:spacing w:after="0" w:line="240" w:lineRule="auto"/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</w:pPr>
    </w:p>
    <w:p w:rsidR="0099508F" w:rsidRDefault="008765E5" w:rsidP="008765E5">
      <w:pPr>
        <w:autoSpaceDE w:val="0"/>
        <w:autoSpaceDN w:val="0"/>
        <w:adjustRightInd w:val="0"/>
        <w:spacing w:after="0" w:line="240" w:lineRule="auto"/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</w:pP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Die 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>________________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 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psychischer 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>Krankheiten ist bei Arbeitnehmern in Deutschland im letzten Jahr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 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so stark 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>_____________________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 wie noch nie. 2010 gab es rund 13,5 Prozent mehr Krankheitstage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 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>wegen psychischer Probleme als 2009, meldet die Deutsche Angestellten-Krankenkasse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 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(DAK). Im Vergleich zu 1998 beobachten die Gesundheitsexperten sogar einen 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______________ 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>dieser Krankheiten um fast 50 Prozent. Untersucht hat die DAK die Daten von 2,6 Millionen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 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Arbeitnehmern. Depressionen 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>_________________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 laut einer Studie der Techniker Krankenkasse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 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>immer stärker junge Menschen mit unsicheren Verträgen und viel Stress. So klagt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 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jeder 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>_______________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 zwischen 15 und 29 Jahren über körperliche Probleme, ohne dass es einen</w:t>
      </w:r>
      <w:r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 xml:space="preserve"> </w:t>
      </w:r>
      <w:r w:rsidRPr="008765E5"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t>organischen Grund dafür gibt.</w:t>
      </w:r>
    </w:p>
    <w:p w:rsidR="008765E5" w:rsidRDefault="008765E5" w:rsidP="008765E5">
      <w:pPr>
        <w:autoSpaceDE w:val="0"/>
        <w:autoSpaceDN w:val="0"/>
        <w:adjustRightInd w:val="0"/>
        <w:spacing w:after="0" w:line="240" w:lineRule="auto"/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</w:pPr>
    </w:p>
    <w:p w:rsid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sectPr w:rsidR="007104EF" w:rsidSect="0099508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398"/>
      </w:tblGrid>
      <w:tr w:rsidR="007104EF" w:rsidTr="007104EF">
        <w:tc>
          <w:tcPr>
            <w:tcW w:w="4398" w:type="dxa"/>
          </w:tcPr>
          <w:p w:rsidR="007104EF" w:rsidRDefault="007104EF" w:rsidP="007104EF">
            <w:pPr>
              <w:autoSpaceDE w:val="0"/>
              <w:autoSpaceDN w:val="0"/>
              <w:adjustRightInd w:val="0"/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</w:pPr>
            <w:r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  <w:lastRenderedPageBreak/>
              <w:t>A Krankheit</w:t>
            </w:r>
          </w:p>
          <w:p w:rsidR="007104EF" w:rsidRDefault="007104EF" w:rsidP="007104EF">
            <w:pPr>
              <w:autoSpaceDE w:val="0"/>
              <w:autoSpaceDN w:val="0"/>
              <w:adjustRightInd w:val="0"/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</w:pPr>
            <w:r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  <w:t>B Überweisung</w:t>
            </w:r>
          </w:p>
          <w:p w:rsidR="007104EF" w:rsidRDefault="007104EF" w:rsidP="007104EF">
            <w:pPr>
              <w:autoSpaceDE w:val="0"/>
              <w:autoSpaceDN w:val="0"/>
              <w:adjustRightInd w:val="0"/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</w:pPr>
            <w:r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  <w:t>C treffen</w:t>
            </w:r>
          </w:p>
          <w:p w:rsidR="007104EF" w:rsidRDefault="007104EF" w:rsidP="007104EF">
            <w:pPr>
              <w:autoSpaceDE w:val="0"/>
              <w:autoSpaceDN w:val="0"/>
              <w:adjustRightInd w:val="0"/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</w:pPr>
            <w:r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  <w:t>D zugenommen</w:t>
            </w:r>
          </w:p>
          <w:p w:rsidR="007104EF" w:rsidRDefault="007104EF" w:rsidP="007104EF">
            <w:pPr>
              <w:autoSpaceDE w:val="0"/>
              <w:autoSpaceDN w:val="0"/>
              <w:adjustRightInd w:val="0"/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</w:pPr>
            <w:r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  <w:t>E verursachen</w:t>
            </w:r>
          </w:p>
          <w:p w:rsidR="007104EF" w:rsidRDefault="007104EF" w:rsidP="007104EF">
            <w:pPr>
              <w:autoSpaceDE w:val="0"/>
              <w:autoSpaceDN w:val="0"/>
              <w:adjustRightInd w:val="0"/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</w:pPr>
            <w:r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  <w:t>F angestiegen</w:t>
            </w:r>
          </w:p>
          <w:p w:rsidR="007104EF" w:rsidRDefault="007104EF" w:rsidP="007104EF">
            <w:pPr>
              <w:autoSpaceDE w:val="0"/>
              <w:autoSpaceDN w:val="0"/>
              <w:adjustRightInd w:val="0"/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</w:pPr>
            <w:r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  <w:t>G Zehnte</w:t>
            </w:r>
          </w:p>
          <w:p w:rsidR="007104EF" w:rsidRDefault="007104EF" w:rsidP="007104EF">
            <w:pPr>
              <w:autoSpaceDE w:val="0"/>
              <w:autoSpaceDN w:val="0"/>
              <w:adjustRightInd w:val="0"/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</w:pPr>
            <w:r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  <w:t>H Zunahme</w:t>
            </w:r>
          </w:p>
          <w:p w:rsidR="007104EF" w:rsidRDefault="007104EF" w:rsidP="007104EF">
            <w:pPr>
              <w:autoSpaceDE w:val="0"/>
              <w:autoSpaceDN w:val="0"/>
              <w:adjustRightInd w:val="0"/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</w:pPr>
            <w:r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  <w:t>I Zahl</w:t>
            </w:r>
          </w:p>
          <w:p w:rsidR="007104EF" w:rsidRDefault="007104EF" w:rsidP="008765E5">
            <w:pPr>
              <w:autoSpaceDE w:val="0"/>
              <w:autoSpaceDN w:val="0"/>
              <w:adjustRightInd w:val="0"/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</w:pPr>
            <w:r>
              <w:rPr>
                <w:rFonts w:ascii="FagoNoRegular-Roman" w:hAnsi="FagoNoRegular-Roman" w:cs="FagoNoRegular-Roman"/>
                <w:color w:val="231F20"/>
                <w:sz w:val="24"/>
                <w:szCs w:val="24"/>
                <w:lang w:val="de-DE"/>
              </w:rPr>
              <w:t>J Anstieg</w:t>
            </w:r>
          </w:p>
        </w:tc>
      </w:tr>
    </w:tbl>
    <w:p w:rsid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  <w:sectPr w:rsidR="007104EF" w:rsidSect="007104E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765E5" w:rsidRDefault="008765E5" w:rsidP="008765E5">
      <w:pPr>
        <w:autoSpaceDE w:val="0"/>
        <w:autoSpaceDN w:val="0"/>
        <w:adjustRightInd w:val="0"/>
        <w:spacing w:after="0" w:line="240" w:lineRule="auto"/>
        <w:rPr>
          <w:rFonts w:ascii="FagoNoRegular-Roman" w:hAnsi="FagoNoRegular-Roman" w:cs="FagoNoRegular-Roman"/>
          <w:color w:val="231F20"/>
          <w:sz w:val="24"/>
          <w:szCs w:val="24"/>
          <w:lang w:val="de-DE"/>
        </w:rPr>
      </w:pPr>
    </w:p>
    <w:p w:rsidR="007104EF" w:rsidRPr="007104EF" w:rsidRDefault="007104EF" w:rsidP="007104EF">
      <w:pPr>
        <w:autoSpaceDE w:val="0"/>
        <w:autoSpaceDN w:val="0"/>
        <w:adjustRightInd w:val="0"/>
        <w:spacing w:after="0" w:line="240" w:lineRule="auto"/>
        <w:rPr>
          <w:rFonts w:ascii="FagoNoMed-Caps" w:hAnsi="FagoNoMed-Caps" w:cs="FagoNoMed-Caps"/>
          <w:color w:val="231F20"/>
          <w:sz w:val="32"/>
          <w:szCs w:val="32"/>
        </w:rPr>
      </w:pPr>
      <w:r>
        <w:rPr>
          <w:rFonts w:ascii="FagoNoMed-Caps" w:hAnsi="FagoNoMed-Caps" w:cs="FagoNoMed-Caps"/>
          <w:color w:val="231F20"/>
          <w:sz w:val="32"/>
          <w:szCs w:val="32"/>
        </w:rPr>
        <w:t>NEUES AUSLÄNDERRECHT IN ÖSTERREICH</w:t>
      </w:r>
    </w:p>
    <w:p w:rsidR="007104EF" w:rsidRDefault="007104EF" w:rsidP="0071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de-DE"/>
        </w:rPr>
      </w:pPr>
    </w:p>
    <w:p w:rsidR="007104EF" w:rsidRPr="007104EF" w:rsidRDefault="007104EF" w:rsidP="0071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de-DE"/>
        </w:rPr>
      </w:pPr>
      <w:r w:rsidRPr="007104EF">
        <w:rPr>
          <w:rFonts w:ascii="Arial" w:hAnsi="Arial" w:cs="Arial"/>
          <w:color w:val="231F20"/>
          <w:sz w:val="24"/>
          <w:szCs w:val="24"/>
          <w:lang w:val="de-DE"/>
        </w:rPr>
        <w:t>Mit einem neuen Ausländerrecht will Österreich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in Zukunft Asylbewerber</w:t>
      </w:r>
    </w:p>
    <w:p w:rsidR="007104EF" w:rsidRPr="007104EF" w:rsidRDefault="007104EF" w:rsidP="0071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de-DE"/>
        </w:rPr>
      </w:pPr>
      <w:r>
        <w:rPr>
          <w:rFonts w:ascii="Arial" w:hAnsi="Arial" w:cs="Arial"/>
          <w:color w:val="231F20"/>
          <w:sz w:val="24"/>
          <w:szCs w:val="24"/>
          <w:lang w:val="de-DE"/>
        </w:rPr>
        <w:t>_______________________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. Menschenrechtsorganisationen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_____________________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die Reform.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Österreich hat eines der strengsten Ausländergesetze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Europas. Auch die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neuesten Regeln werden von den Vereinten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 xml:space="preserve">Nationen kritisch </w:t>
      </w:r>
      <w:r>
        <w:rPr>
          <w:rFonts w:ascii="Arial" w:hAnsi="Arial" w:cs="Arial"/>
          <w:color w:val="231F20"/>
          <w:sz w:val="24"/>
          <w:szCs w:val="24"/>
          <w:lang w:val="de-DE"/>
        </w:rPr>
        <w:t>________________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; so zum Beispiel die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„Mitwirkungspflicht“ von Asylbewerbern. Laut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 xml:space="preserve">dieser neuen Regel dürfen </w:t>
      </w:r>
      <w:r>
        <w:rPr>
          <w:rFonts w:ascii="Arial" w:hAnsi="Arial" w:cs="Arial"/>
          <w:color w:val="231F20"/>
          <w:sz w:val="24"/>
          <w:szCs w:val="24"/>
          <w:lang w:val="de-DE"/>
        </w:rPr>
        <w:t>___________________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 xml:space="preserve"> das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Erstaufnahmezentrum mindestens sieben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Tage lang zu keinem Zeitpunkt verlassen –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nicht einmal, um in die Kirche oder in die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 xml:space="preserve">Apotheke zu gehen. </w:t>
      </w:r>
      <w:r>
        <w:rPr>
          <w:rFonts w:ascii="Arial" w:hAnsi="Arial" w:cs="Arial"/>
          <w:color w:val="231F20"/>
          <w:sz w:val="24"/>
          <w:szCs w:val="24"/>
          <w:lang w:val="de-DE"/>
        </w:rPr>
        <w:t>_____________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 xml:space="preserve"> sprechen von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„Begrüßungshaft“.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In Zukunft müssen einige Gruppen von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Immigranten wie zum Beispiel Familienmitglieder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von Gastarbeitern auch schon vor ihrer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____________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 xml:space="preserve"> in Österreich Deutsch sprechen können.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Das gilt aber nicht für Immigranten aus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 </w:t>
      </w:r>
      <w:r w:rsidRPr="007104EF">
        <w:rPr>
          <w:rFonts w:ascii="Arial" w:hAnsi="Arial" w:cs="Arial"/>
          <w:color w:val="231F20"/>
          <w:sz w:val="24"/>
          <w:szCs w:val="24"/>
          <w:lang w:val="de-DE"/>
        </w:rPr>
        <w:t>der Europäischen Union</w:t>
      </w:r>
      <w:r>
        <w:rPr>
          <w:rFonts w:ascii="Arial" w:hAnsi="Arial" w:cs="Arial"/>
          <w:color w:val="231F20"/>
          <w:sz w:val="24"/>
          <w:szCs w:val="24"/>
          <w:lang w:val="de-DE"/>
        </w:rPr>
        <w:t xml:space="preserve">. </w:t>
      </w:r>
    </w:p>
    <w:p w:rsidR="007104EF" w:rsidRPr="007104EF" w:rsidRDefault="007104EF" w:rsidP="0071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  <w:lang w:val="it-IT"/>
        </w:rPr>
      </w:pPr>
      <w:r w:rsidRPr="007104EF">
        <w:rPr>
          <w:rFonts w:ascii="Arial" w:hAnsi="Arial" w:cs="Arial"/>
          <w:b/>
          <w:bCs/>
          <w:color w:val="FFFFFF"/>
          <w:sz w:val="24"/>
          <w:szCs w:val="24"/>
          <w:lang w:val="it-IT"/>
        </w:rPr>
        <w:t>M I TT E L</w:t>
      </w:r>
    </w:p>
    <w:p w:rsid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it-IT"/>
        </w:rPr>
        <w:sectPr w:rsidR="007104EF" w:rsidSect="007104E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  <w:proofErr w:type="gramStart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lastRenderedPageBreak/>
        <w:t>A</w:t>
      </w:r>
      <w:proofErr w:type="gramEnd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 xml:space="preserve"> </w:t>
      </w:r>
      <w:proofErr w:type="spellStart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>Ankunft</w:t>
      </w:r>
      <w:proofErr w:type="spellEnd"/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 xml:space="preserve">B </w:t>
      </w:r>
      <w:proofErr w:type="spellStart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>kritisieren</w:t>
      </w:r>
      <w:proofErr w:type="spellEnd"/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 xml:space="preserve">C </w:t>
      </w:r>
      <w:proofErr w:type="spellStart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>verhaften</w:t>
      </w:r>
      <w:proofErr w:type="spellEnd"/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 xml:space="preserve">D </w:t>
      </w:r>
      <w:proofErr w:type="spellStart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>abschrecken</w:t>
      </w:r>
      <w:proofErr w:type="spellEnd"/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 xml:space="preserve">E </w:t>
      </w:r>
      <w:proofErr w:type="spellStart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>gesehen</w:t>
      </w:r>
      <w:proofErr w:type="spellEnd"/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 xml:space="preserve">F </w:t>
      </w:r>
      <w:proofErr w:type="spellStart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>versucht</w:t>
      </w:r>
      <w:proofErr w:type="spellEnd"/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lastRenderedPageBreak/>
        <w:t xml:space="preserve">G </w:t>
      </w:r>
      <w:proofErr w:type="spellStart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>Anwohner</w:t>
      </w:r>
      <w:proofErr w:type="spellEnd"/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 xml:space="preserve">H </w:t>
      </w:r>
      <w:proofErr w:type="spellStart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>Asylbewerber</w:t>
      </w:r>
      <w:proofErr w:type="spellEnd"/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 xml:space="preserve">I </w:t>
      </w:r>
      <w:proofErr w:type="spellStart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>Befürworter</w:t>
      </w:r>
      <w:proofErr w:type="spellEnd"/>
    </w:p>
    <w:p w:rsid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 xml:space="preserve">J </w:t>
      </w:r>
      <w:proofErr w:type="spellStart"/>
      <w:r w:rsidRPr="007104EF">
        <w:rPr>
          <w:rFonts w:ascii="Arial" w:hAnsi="Arial" w:cs="Arial"/>
          <w:b/>
          <w:color w:val="231F20"/>
          <w:sz w:val="24"/>
          <w:szCs w:val="24"/>
          <w:lang w:val="it-IT"/>
        </w:rPr>
        <w:t>Kritiker</w:t>
      </w:r>
      <w:proofErr w:type="spellEnd"/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  <w:r>
        <w:rPr>
          <w:rFonts w:ascii="Arial" w:hAnsi="Arial" w:cs="Arial"/>
          <w:b/>
          <w:color w:val="231F20"/>
          <w:sz w:val="24"/>
          <w:szCs w:val="24"/>
          <w:lang w:val="it-IT"/>
        </w:rPr>
        <w:t xml:space="preserve">K </w:t>
      </w:r>
      <w:proofErr w:type="spellStart"/>
      <w:r>
        <w:rPr>
          <w:rFonts w:ascii="Arial" w:hAnsi="Arial" w:cs="Arial"/>
          <w:b/>
          <w:color w:val="231F20"/>
          <w:sz w:val="24"/>
          <w:szCs w:val="24"/>
          <w:lang w:val="it-IT"/>
        </w:rPr>
        <w:t>Abfahrt</w:t>
      </w:r>
      <w:proofErr w:type="spellEnd"/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  <w:lang w:val="it-IT"/>
        </w:rPr>
      </w:pPr>
    </w:p>
    <w:p w:rsid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it-IT"/>
        </w:rPr>
        <w:sectPr w:rsidR="007104EF" w:rsidSect="007104E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it-IT"/>
        </w:rPr>
      </w:pPr>
    </w:p>
    <w:p w:rsidR="007104EF" w:rsidRPr="007104EF" w:rsidRDefault="007104EF" w:rsidP="00876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lang w:val="it-IT"/>
        </w:rPr>
      </w:pPr>
    </w:p>
    <w:sectPr w:rsidR="007104EF" w:rsidRPr="007104EF" w:rsidSect="007104E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agoNo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goNoMed-Ca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8765E5"/>
    <w:rsid w:val="001C3C52"/>
    <w:rsid w:val="0028353B"/>
    <w:rsid w:val="00335045"/>
    <w:rsid w:val="007055D5"/>
    <w:rsid w:val="007104EF"/>
    <w:rsid w:val="007C2CEB"/>
    <w:rsid w:val="008765E5"/>
    <w:rsid w:val="008E160E"/>
    <w:rsid w:val="009060BD"/>
    <w:rsid w:val="0099508F"/>
    <w:rsid w:val="009B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72A2-3415-43A5-A45F-18A3E509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Susan Curcillo</cp:lastModifiedBy>
  <cp:revision>1</cp:revision>
  <dcterms:created xsi:type="dcterms:W3CDTF">2011-04-25T13:41:00Z</dcterms:created>
  <dcterms:modified xsi:type="dcterms:W3CDTF">2012-07-26T23:31:00Z</dcterms:modified>
</cp:coreProperties>
</file>